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23" w:rsidRDefault="005C2323" w:rsidP="005C2323">
      <w:pPr>
        <w:pStyle w:val="20"/>
        <w:shd w:val="clear" w:color="auto" w:fill="auto"/>
        <w:spacing w:after="324" w:line="310" w:lineRule="exact"/>
        <w:ind w:right="5780"/>
      </w:pPr>
      <w:r>
        <w:rPr>
          <w:color w:val="000000"/>
          <w:lang w:eastAsia="ru-RU" w:bidi="ru-RU"/>
        </w:rPr>
        <w:t>ГУ ТФОМС ПК Пресс-релиз</w:t>
      </w:r>
    </w:p>
    <w:p w:rsidR="005C2323" w:rsidRDefault="005C2323" w:rsidP="005C2323">
      <w:pPr>
        <w:pStyle w:val="20"/>
        <w:shd w:val="clear" w:color="auto" w:fill="auto"/>
        <w:spacing w:after="458" w:line="280" w:lineRule="exact"/>
        <w:jc w:val="both"/>
      </w:pPr>
      <w:r>
        <w:rPr>
          <w:color w:val="000000"/>
          <w:lang w:eastAsia="ru-RU" w:bidi="ru-RU"/>
        </w:rPr>
        <w:t>22.04.2024</w:t>
      </w:r>
    </w:p>
    <w:p w:rsidR="005C2323" w:rsidRDefault="005C2323" w:rsidP="005C2323">
      <w:pPr>
        <w:pStyle w:val="20"/>
        <w:shd w:val="clear" w:color="auto" w:fill="auto"/>
        <w:spacing w:after="62" w:line="280" w:lineRule="exact"/>
        <w:jc w:val="both"/>
      </w:pPr>
      <w:r>
        <w:rPr>
          <w:color w:val="000000"/>
          <w:lang w:eastAsia="ru-RU" w:bidi="ru-RU"/>
        </w:rPr>
        <w:t>Вниманию застрахованных лиц!</w:t>
      </w:r>
    </w:p>
    <w:p w:rsidR="005C2323" w:rsidRDefault="005C2323" w:rsidP="005C2323">
      <w:pPr>
        <w:pStyle w:val="20"/>
        <w:shd w:val="clear" w:color="auto" w:fill="auto"/>
        <w:spacing w:after="60" w:line="320" w:lineRule="exact"/>
        <w:jc w:val="both"/>
      </w:pPr>
      <w:r>
        <w:rPr>
          <w:color w:val="000000"/>
          <w:lang w:eastAsia="ru-RU" w:bidi="ru-RU"/>
        </w:rPr>
        <w:t xml:space="preserve">Появились новые формы мошенничества, связанные </w:t>
      </w:r>
      <w:proofErr w:type="gramStart"/>
      <w:r>
        <w:rPr>
          <w:color w:val="000000"/>
          <w:lang w:eastAsia="ru-RU" w:bidi="ru-RU"/>
        </w:rPr>
        <w:t>с заменой полиса</w:t>
      </w:r>
      <w:proofErr w:type="gramEnd"/>
      <w:r>
        <w:rPr>
          <w:color w:val="000000"/>
          <w:lang w:eastAsia="ru-RU" w:bidi="ru-RU"/>
        </w:rPr>
        <w:t xml:space="preserve"> обязательного медицинского страхования (ОМС). Аферисты звонят гражданам, представляясь сотрудниками страховых медицинских организаций, фонда обязательного медицинского страхования, министерства здравоохранения, и пытаются убедить в необходимости замены полиса ОМС. Они предлагают установить специальное приложение на телефон или воспользоваться переходом по ссылке. Цель мошенников — получение доступа к персональным данным и личным средствам граждан.</w:t>
      </w:r>
    </w:p>
    <w:p w:rsidR="005C2323" w:rsidRDefault="005C2323" w:rsidP="005C2323">
      <w:pPr>
        <w:pStyle w:val="20"/>
        <w:shd w:val="clear" w:color="auto" w:fill="auto"/>
        <w:spacing w:after="60" w:line="320" w:lineRule="exact"/>
        <w:jc w:val="both"/>
      </w:pPr>
      <w:r>
        <w:rPr>
          <w:color w:val="000000"/>
          <w:lang w:eastAsia="ru-RU" w:bidi="ru-RU"/>
        </w:rPr>
        <w:t>Уведомляем, что сотрудники страховых компаний и фонда обязательного медицинского страхования не могут запрашивать или озвучивать по телефону ваши персональные данные, рассылать цифровые коды, принуждать к замене полиса незаконными способами.</w:t>
      </w:r>
    </w:p>
    <w:p w:rsidR="005C2323" w:rsidRDefault="005C2323" w:rsidP="005C2323">
      <w:pPr>
        <w:pStyle w:val="20"/>
        <w:shd w:val="clear" w:color="auto" w:fill="auto"/>
        <w:spacing w:after="60" w:line="320" w:lineRule="exact"/>
        <w:jc w:val="both"/>
      </w:pPr>
      <w:r>
        <w:rPr>
          <w:color w:val="000000"/>
          <w:lang w:eastAsia="ru-RU" w:bidi="ru-RU"/>
        </w:rPr>
        <w:t>Заменить полис в связи со сменой персональных данных или получить дубликат полиса при его утере можно двумя способами: непосредственно в страховой медицинской организации ООО СМО «Восточно-страховой альянс» или в личном кабинете на Едином портале государственных услуг.</w:t>
      </w:r>
    </w:p>
    <w:p w:rsidR="005C2323" w:rsidRDefault="005C2323" w:rsidP="005C2323">
      <w:pPr>
        <w:pStyle w:val="20"/>
        <w:shd w:val="clear" w:color="auto" w:fill="auto"/>
        <w:spacing w:after="60" w:line="320" w:lineRule="exact"/>
        <w:jc w:val="both"/>
      </w:pPr>
      <w:r>
        <w:rPr>
          <w:color w:val="000000"/>
          <w:lang w:eastAsia="ru-RU" w:bidi="ru-RU"/>
        </w:rPr>
        <w:t>Государственное учреждение «Территориальный фонд обязательного медицинского страхования Приморского края» напоминает, что полисы ОМС, выданные после 01.05.2011 в бумажном виде или в виде электронной карты не ограничены по сроку действия для граждан Российской Федерации. Иностранные граждане, имеющие право на обязательное медицинское страхование, переоформляют полисы ежегодно в страховой медицинской организации лично.</w:t>
      </w:r>
    </w:p>
    <w:p w:rsidR="00A635A6" w:rsidRDefault="005C2323" w:rsidP="005C2323">
      <w:r>
        <w:t>По вопросам, связанным с обязательным медицинским страхованием, обращайтесь по телефону единому «горячей» линии в системе ОМС Приморского края 8 800 100 12 88.</w:t>
      </w:r>
      <w:bookmarkStart w:id="0" w:name="_GoBack"/>
      <w:bookmarkEnd w:id="0"/>
    </w:p>
    <w:sectPr w:rsidR="00A6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23"/>
    <w:rsid w:val="005C2323"/>
    <w:rsid w:val="00A6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917F9-B683-430A-A2D7-E0CCC60F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232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23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232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2024-04-26T09:00:00Z</dcterms:created>
  <dcterms:modified xsi:type="dcterms:W3CDTF">2024-04-26T09:01:00Z</dcterms:modified>
</cp:coreProperties>
</file>